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8" w:rsidRPr="00E66218" w:rsidRDefault="00E66218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ПЛАН РАБОТЫ ЦИКЛОВОЙ КОМИССИИ</w:t>
      </w:r>
    </w:p>
    <w:p w:rsidR="00E66218" w:rsidRPr="00E66218" w:rsidRDefault="00E66218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ЧУПОО Армавирского колледжа управления и социально-информационных технологий</w:t>
      </w:r>
    </w:p>
    <w:p w:rsidR="00E66218" w:rsidRPr="00E66218" w:rsidRDefault="0074458B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на 2023-2024</w:t>
      </w:r>
      <w:r w:rsidR="00E66218"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 учебный год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Предметно-цикловой комиссии 44.02.01 </w:t>
      </w:r>
      <w:r w:rsidRPr="00E66218">
        <w:rPr>
          <w:rFonts w:ascii="Times New Roman" w:eastAsia="Arial Unicode MS" w:hAnsi="Times New Roman" w:cs="Tahoma"/>
          <w:b/>
          <w:color w:val="000000"/>
          <w:sz w:val="28"/>
          <w:szCs w:val="28"/>
          <w:u w:val="single"/>
          <w:lang w:bidi="en-US"/>
        </w:rPr>
        <w:t>«Дошкольное образование»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6F70F5" w:rsidRDefault="00E66218" w:rsidP="006F70F5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           Ф.И.О. председателя ЦК дисциплин дошкольного образования   </w:t>
      </w:r>
      <w:r w:rsidRPr="00E6621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en-US"/>
        </w:rPr>
        <w:t>Гаинцева  Л.М.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</w:p>
    <w:p w:rsidR="00E66218" w:rsidRPr="00E66218" w:rsidRDefault="00E66218" w:rsidP="006F70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  <w:t>Содержание: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Задачи цикловой комиссии на учебный год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Планирование работы: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Организационно-учебная работа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Тематика заседаний цикловой комиссии                                                                                Методическая работа цикловой комиссии                                                                                     График открытых уроков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График взаимопосещения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Изучение, обобщение и распространение передового педагогического опыта преподавателей цикловой комиссии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Инновационная и научно-исследовательская деятельность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Работа с молодыми преподавателями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Внеаудиторная работа со студентами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График прохождения повышения квалификации</w:t>
      </w:r>
    </w:p>
    <w:p w:rsidR="00E66218" w:rsidRPr="00E66218" w:rsidRDefault="00E66218" w:rsidP="00E66218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Pr="00E66218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lastRenderedPageBreak/>
        <w:t xml:space="preserve">Единая методическая тема </w:t>
      </w:r>
      <w:r w:rsidR="0074458B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 2023-2024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учебный год – </w:t>
      </w:r>
      <w:r w:rsidRPr="00E66218"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  <w:t>реализация модели практикоориентированного обучения, направленного на формирование профессионально и социально значимых компетенций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1. ЗАДАЧИ ЦИКЛОВОЙ КОМИССИИ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66218" w:rsidRPr="00E66218" w:rsidTr="0074458B">
        <w:trPr>
          <w:trHeight w:val="573"/>
        </w:trPr>
        <w:tc>
          <w:tcPr>
            <w:tcW w:w="9637" w:type="dxa"/>
            <w:tcBorders>
              <w:bottom w:val="single" w:sz="1" w:space="0" w:color="000000"/>
            </w:tcBorders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66218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E66218" w:rsidRPr="00E66218" w:rsidRDefault="00E66218" w:rsidP="00E6621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учебно-программное и учебно-методическое обеспечение освоения учебных дисциплин по специальностям;</w:t>
                  </w:r>
                </w:p>
              </w:tc>
            </w:tr>
            <w:tr w:rsidR="00E66218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E66218" w:rsidRPr="00E66218" w:rsidRDefault="00E66218" w:rsidP="00E6621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  <w:t>моделирование системы работы, обеспечивающей формирование общих и профессиональных  компетенций.</w:t>
                  </w:r>
                </w:p>
              </w:tc>
            </w:tr>
            <w:tr w:rsidR="00E66218" w:rsidRPr="00E66218" w:rsidTr="0074458B">
              <w:trPr>
                <w:trHeight w:val="288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E66218" w:rsidRPr="00E66218" w:rsidRDefault="00E66218" w:rsidP="00E6621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профессионального уровня педагогических работников </w:t>
                  </w:r>
                </w:p>
              </w:tc>
            </w:tr>
            <w:tr w:rsidR="00E66218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E66218" w:rsidRPr="00E66218" w:rsidRDefault="00E66218" w:rsidP="00E6621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</w:pP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eastAsia="ru-RU"/>
                    </w:rPr>
                    <w:t>реализация инновационных педагогических и информационных технологий в образовательном процессе, направленных на</w:t>
                  </w:r>
                  <w:r w:rsidRPr="00E66218">
                    <w:rPr>
                      <w:rFonts w:ascii="Times New Roman" w:eastAsia="Arial Unicode MS" w:hAnsi="Times New Roman" w:cs="Tahoma"/>
                      <w:b/>
                      <w:i/>
                      <w:color w:val="000000"/>
                      <w:sz w:val="24"/>
                      <w:szCs w:val="24"/>
                      <w:lang w:bidi="en-US"/>
                    </w:rPr>
                    <w:t xml:space="preserve"> </w:t>
                  </w: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  <w:t>формирование профессионально и социально значимых компетенций</w:t>
                  </w:r>
                </w:p>
              </w:tc>
            </w:tr>
            <w:tr w:rsidR="00E66218" w:rsidRPr="00E66218" w:rsidTr="0074458B">
              <w:trPr>
                <w:trHeight w:val="573"/>
              </w:trPr>
              <w:tc>
                <w:tcPr>
                  <w:tcW w:w="9637" w:type="dxa"/>
                </w:tcPr>
                <w:p w:rsidR="00E66218" w:rsidRPr="00E66218" w:rsidRDefault="00E66218" w:rsidP="00E6621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            </w:r>
                </w:p>
              </w:tc>
            </w:tr>
          </w:tbl>
          <w:p w:rsidR="00E66218" w:rsidRPr="00E66218" w:rsidRDefault="00E66218" w:rsidP="00E662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2. Организационно-учебная  работа цикловой комиссии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E66218" w:rsidRPr="00E66218" w:rsidTr="0074458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 исполнение</w:t>
            </w:r>
          </w:p>
        </w:tc>
      </w:tr>
      <w:tr w:rsidR="00E66218" w:rsidRPr="00E66218" w:rsidTr="0074458B">
        <w:trPr>
          <w:trHeight w:val="5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рабочих учебных планов и рабочих программ учебных дисциплин.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КТП по дисциплинам цикла.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 2023, янв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промежуточной аттестации обучающихся (определение формы и условий аттестации, выработка единых требований к оценке знаний и умений обучающихся по отдельным дисциплинам, разработка содержания контрольно измерительных материалов, контрольных и зачетных работ, тестов и др. материалов.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 2023,февр.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E66218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формировании программы итоговой аттестации выпускников специальностей «Дошкольное образование» (соблюдение формы и условий проведения аттестации, разработка программы итогового междисциплинарного экзамена по специальностям, тематики дипломных работ и требований к ним, критериев оценки знаний выпускников на аттестационных испытаниях).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 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программ профессиональной практики, учебной практики.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 2023,фев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Проведение профессиональных недель о специальностям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теч.года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Преподаватели дисциплин</w:t>
            </w:r>
          </w:p>
        </w:tc>
      </w:tr>
      <w:tr w:rsidR="00E66218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Обсуждение на заседаниях цикловой комиссии: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6.1. проекта плана работы цикловой комиссии.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6.2. плана работы учебных кабинетов и лабораторий.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6.3. КТП преподавателей.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6.4. индивидуальных планов работы преподавателей по повышению психолого-педагогической и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профессиональной квалификации.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3.5. планов работы предметных и технических кружков.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3.6. экзаменационных вопросников и билетов, тестов, тем курсовых и дипломных проектов.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3.7. состояния работы  учебных кабинетов и лабораторий, предметных и технических кружков, хода выполнения КТП преподавателей.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3.8. анализа успеваемости студентов по предметам и разрабатываемых мероприятий по повышению качества обучения.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3.9. вопросов межпредметных связей.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теч 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БагринцевС.А. 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lastRenderedPageBreak/>
        <w:t>2а. Тематика заседаний  цикловой комиссии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99"/>
        <w:gridCol w:w="6680"/>
        <w:gridCol w:w="2081"/>
      </w:tblGrid>
      <w:tr w:rsidR="00E66218" w:rsidRPr="00E66218" w:rsidTr="0074458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Дата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Предполагаемая повестка заседания: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Ответственный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за выполнение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утверждение плана работы ПЦК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Программа ГАК, тематика ВКР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педагогических и информационных технологий в образовательном процессе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ГитиноваД.К.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Дек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Обзор новейшей нормативно-правовой базы  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Янв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Итоги семестра, подготовка к неделе ЦК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ГаинцеваЛМ.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Анализ успеваемости студентов по предметам и разрабатываемых мероприятий по повышению качества обучения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Февр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Пути активизации познавательной деятельности студентов при выполнении СРС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ГитиноваД.К.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по профориентации. Обсуждение методик производственного обучения, организация социального партнерства.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    ПирожковВ.Г.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Апр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самостоятельной работы студентов, ориентированной на активные методы овладения знаниями, практическими навыками и проектно-исследовательской деятельности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     ГулянджанА.Х.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Анализ организации самостоятельной работы студентов, в том числе и выполнения домашних заданий.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Подготовка к сессии, ИГА.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БелкинаГ.В.</w:t>
            </w:r>
          </w:p>
        </w:tc>
      </w:tr>
      <w:tr w:rsidR="00E66218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Итоги учебного года. Оценка работы ЦК.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3. Методическая работа  цикловой комиссии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7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13"/>
        <w:gridCol w:w="5939"/>
        <w:gridCol w:w="1740"/>
        <w:gridCol w:w="1922"/>
      </w:tblGrid>
      <w:tr w:rsidR="00E66218" w:rsidRPr="00E66218" w:rsidTr="0074458B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 исполнение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тематики и содержания курсовых  работ и практических занятий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методических рекомендаций, пособий и др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="00E66218"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МорозД.А.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КОС по дисциплинам ЦК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 Л.М.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Организация и проведение конференций, семинаров,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мастер-классов и других мероприятий.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примерной тематики дипломных проектов в соответствии с ФГОС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 сем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материалов для оптимизации СРС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Бакута Т.А.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Разработка практических занятий по дисциплине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« МДК 02.01 Теоретические  и методические основа организации игровой деятельности детей раннего и дошкольного возраста»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.Разработка методичекских указаний по проведению практических занятий по дисциплине «Теория и методика развития речи детей»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Методические указания по выполнению контрольных работ: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-Теоретические и методические основа организации продуктивных видов деятельности детей раннего и дошкольного возраста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-Теоретические и методические основа организации трудовой деятельности детей раннего и дошкольного возраста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ДюминМ.Ю.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Тесты: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-Медико-биологические и социальные основы здоровья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-Инклюзивные подходы  образовании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-Психолого-педагогические основы организации  общения детей дошкольного возраста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Апрель-май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Сентябрь-декабрь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Февраль-март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АлбантоваМ.В.</w:t>
            </w:r>
          </w:p>
        </w:tc>
      </w:tr>
      <w:tr w:rsidR="00E66218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Тараненко Л.А.</w:t>
            </w:r>
          </w:p>
        </w:tc>
      </w:tr>
      <w:tr w:rsidR="00E66218" w:rsidRPr="00E66218" w:rsidTr="0074458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ПирожковВ.Г.</w:t>
            </w:r>
          </w:p>
        </w:tc>
      </w:tr>
      <w:tr w:rsidR="00E66218" w:rsidRPr="00E66218" w:rsidTr="0074458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самостоятельной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 семестр 2023-2024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3а. График открытых занятий, внеаудиторных мероприятий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60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99"/>
        <w:gridCol w:w="1927"/>
        <w:gridCol w:w="3636"/>
        <w:gridCol w:w="1321"/>
        <w:gridCol w:w="881"/>
        <w:gridCol w:w="1796"/>
      </w:tblGrid>
      <w:tr w:rsidR="00E66218" w:rsidRPr="00E66218" w:rsidTr="0074458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Ф.И.О. преподавателя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Раздел, тема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Месяц, неделя проведения занятия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Курс,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Срок представления методической разработки и самоанализа урока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Бакута </w:t>
            </w:r>
            <w:r w:rsidR="00E66218"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Подготовка студента к участию в олимпиаде по специальности «Дошкольное образование» на региональном уровне.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 теч. год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Участие в декаде цикловой комиссии «Дошкольное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образование»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Участие в проведении конференций, круглых столов дисциплин дошкольного образования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 графику проведения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 графику проведения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Белкина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Открытый урок « Факторы современного дошкольного образования»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Тараненко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Мороз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Чупина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встреч  студентов группы  со специалистами дошкольных учреждений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Икономова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встреч  студентов группы  со специалистами дошкольных учреждний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Гитинова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Интерактивные методы обучения во внеклассной работе (тема уточняется)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  <w:r w:rsidR="00E66218"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г.</w:t>
            </w:r>
          </w:p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 2023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  <w:r w:rsidR="00E66218"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г.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 2023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Конкурс презентаций "Образ современного воспитателя"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ноябрь-декабрь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</w:tr>
      <w:tr w:rsidR="00E66218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Смирнов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Внутренняя олимпиада по дисциплинам дошкольного образования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</w:t>
      </w: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б. График взаимопосещений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29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719"/>
        <w:gridCol w:w="3226"/>
        <w:gridCol w:w="2803"/>
        <w:gridCol w:w="1381"/>
        <w:gridCol w:w="2100"/>
      </w:tblGrid>
      <w:tr w:rsidR="00E66218" w:rsidRPr="00E66218" w:rsidTr="0074458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Ф.И.О. преподавателя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Чьи уроки планирует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посетить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Период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посещения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Цели посещения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 М.В.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проведения практических занятий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Князева А.С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Мороз Д.А.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Изучение методики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организации самостоятельной работы студентов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lastRenderedPageBreak/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Албанторва М.В.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Занберова Т.В.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проведения теоретических занятий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 А.Ю.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Пирожков В.Г.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организации самостоятельной работы студентов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Икономова В.В.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Дюмин М.Ю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Белкина Г.В.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Ерёменко А.Ю.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Багринцев С.А.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E66218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Тараненко Л.А</w:t>
            </w:r>
            <w:r w:rsidR="00E66218"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Смирнов И.В.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3в. Изучение, обобщение и распространение передового педагогического опыта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преподавателей цикловой комиссии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14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5349"/>
        <w:gridCol w:w="4791"/>
      </w:tblGrid>
      <w:tr w:rsidR="00E66218" w:rsidRPr="00E66218" w:rsidTr="0074458B"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Вид обобщения и распространения опыта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(мастер-классы, выступления на конференциях, семинарах, ПЦК, статьи, разработки и пр.)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Направление обобщения опыта</w:t>
            </w:r>
          </w:p>
        </w:tc>
      </w:tr>
      <w:tr w:rsidR="00E66218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Семинар «Школа молодого педагога»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Мастер-класс «Вопросы составления учебно-методической документации и организации работы заведующих кабинетами»</w:t>
            </w:r>
          </w:p>
        </w:tc>
      </w:tr>
      <w:tr w:rsidR="00E66218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Новые стандарты: самостоятельная работа студентов</w:t>
            </w:r>
          </w:p>
        </w:tc>
      </w:tr>
      <w:tr w:rsidR="00E66218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Методология разработки тестов</w:t>
            </w:r>
          </w:p>
        </w:tc>
      </w:tr>
      <w:tr w:rsidR="00E66218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Интегрированные уроки</w:t>
            </w:r>
          </w:p>
        </w:tc>
      </w:tr>
      <w:tr w:rsidR="00E66218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Активные методы овладения знаниями, практическими навыками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4. </w:t>
      </w: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Работа с молодыми преподавателями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E66218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br/>
      </w:r>
    </w:p>
    <w:tbl>
      <w:tblPr>
        <w:tblW w:w="10060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618"/>
        <w:gridCol w:w="5721"/>
        <w:gridCol w:w="1780"/>
        <w:gridCol w:w="1941"/>
      </w:tblGrid>
      <w:tr w:rsidR="00E66218" w:rsidRPr="00E66218" w:rsidTr="007445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мероприятий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 исполнения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 за исполнение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индивидуальным планом повышения квалификации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Сен, янв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Составление поурочного конспекта при подготовке к уроку.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методикой урока: разбор структуры урока, выбор стиля поведения преподавателя во время ведения урока.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Окт., Февр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Аветисян Т.С..</w:t>
            </w: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МорозД.А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Организация посещений молодыми преподавателями уроков других преподавателей.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теч года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Ознакомление преподавателя с методами проведения анализа урока. Рекомендации молодому преподавателю по изучению опыта проведения уроков своих коллег.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Нояб, март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Тараненко Л.А.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Оказание помощи молодому преподавателю в освоении технических средств обучения и информационных технологий,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МосквитинаТ.В.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5. Внеаудиторная  работа со студентами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W w:w="1000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18"/>
        <w:gridCol w:w="5961"/>
        <w:gridCol w:w="1543"/>
        <w:gridCol w:w="1878"/>
      </w:tblGrid>
      <w:tr w:rsidR="00E66218" w:rsidRPr="00E66218" w:rsidTr="007445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Наименование мероприятий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исполнения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Ответственный за исполнение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Проведение конкурсных творческих работ студентов, олимпиад, тематических вечеров, диспутов и т.п.</w:t>
            </w:r>
          </w:p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Организация индивидуальных консультаций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Выпуск экономических СМИ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Неделя ПЦК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АлбантоваМ.В.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предметных кружков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ГюлянджанА.Х.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профессионального сознания и этики на классных часах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БелкинаГ.В.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.Организация экскурсий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ДюминМ.Ю.</w:t>
            </w:r>
          </w:p>
        </w:tc>
      </w:tr>
      <w:tr w:rsidR="00E66218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деятельности студентов по подготовке и оформлению стендов, планшетов, плакатов.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E66218" w:rsidRPr="00E66218" w:rsidRDefault="00E66218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18" w:rsidRPr="00E66218" w:rsidRDefault="0074458B" w:rsidP="00E662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Гитинова Д.К.</w:t>
            </w:r>
          </w:p>
        </w:tc>
      </w:tr>
    </w:tbl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Председатель ЦК «Дошкольное образование»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__Гаинцева Л.М.___________  /_____________________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16"/>
          <w:szCs w:val="16"/>
          <w:lang w:bidi="en-US"/>
        </w:rPr>
        <w:t xml:space="preserve">подпись                             расшифровка подписи 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AF6830" w:rsidRDefault="00AF6830" w:rsidP="00AF683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</w:p>
    <w:sectPr w:rsidR="00AF6830">
      <w:pgSz w:w="11905" w:h="16837"/>
      <w:pgMar w:top="1134" w:right="1134" w:bottom="7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4F266D9"/>
    <w:multiLevelType w:val="hybridMultilevel"/>
    <w:tmpl w:val="D2E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367DE"/>
    <w:multiLevelType w:val="hybridMultilevel"/>
    <w:tmpl w:val="F57E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A204D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1F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A"/>
    <w:rsid w:val="000C76CD"/>
    <w:rsid w:val="002478BF"/>
    <w:rsid w:val="003B1DFB"/>
    <w:rsid w:val="006F70F5"/>
    <w:rsid w:val="0074458B"/>
    <w:rsid w:val="008452EA"/>
    <w:rsid w:val="00AF6830"/>
    <w:rsid w:val="00E66218"/>
    <w:rsid w:val="00F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218"/>
  </w:style>
  <w:style w:type="character" w:customStyle="1" w:styleId="a3">
    <w:name w:val="Символ нумерации"/>
    <w:rsid w:val="00E66218"/>
  </w:style>
  <w:style w:type="paragraph" w:customStyle="1" w:styleId="a4">
    <w:name w:val="Содержимое таблицы"/>
    <w:basedOn w:val="a"/>
    <w:rsid w:val="00E662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Заголовок таблицы"/>
    <w:basedOn w:val="a4"/>
    <w:rsid w:val="00E66218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6218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a9">
    <w:name w:val="footnote reference"/>
    <w:uiPriority w:val="99"/>
    <w:semiHidden/>
    <w:unhideWhenUsed/>
    <w:rsid w:val="00E66218"/>
    <w:rPr>
      <w:vertAlign w:val="superscript"/>
    </w:rPr>
  </w:style>
  <w:style w:type="paragraph" w:styleId="aa">
    <w:name w:val="No Spacing"/>
    <w:uiPriority w:val="1"/>
    <w:qFormat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8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218"/>
  </w:style>
  <w:style w:type="character" w:customStyle="1" w:styleId="a3">
    <w:name w:val="Символ нумерации"/>
    <w:rsid w:val="00E66218"/>
  </w:style>
  <w:style w:type="paragraph" w:customStyle="1" w:styleId="a4">
    <w:name w:val="Содержимое таблицы"/>
    <w:basedOn w:val="a"/>
    <w:rsid w:val="00E662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Заголовок таблицы"/>
    <w:basedOn w:val="a4"/>
    <w:rsid w:val="00E66218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6218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a9">
    <w:name w:val="footnote reference"/>
    <w:uiPriority w:val="99"/>
    <w:semiHidden/>
    <w:unhideWhenUsed/>
    <w:rsid w:val="00E66218"/>
    <w:rPr>
      <w:vertAlign w:val="superscript"/>
    </w:rPr>
  </w:style>
  <w:style w:type="paragraph" w:styleId="aa">
    <w:name w:val="No Spacing"/>
    <w:uiPriority w:val="1"/>
    <w:qFormat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8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HP</cp:lastModifiedBy>
  <cp:revision>7</cp:revision>
  <cp:lastPrinted>2023-09-07T05:45:00Z</cp:lastPrinted>
  <dcterms:created xsi:type="dcterms:W3CDTF">2022-09-05T09:06:00Z</dcterms:created>
  <dcterms:modified xsi:type="dcterms:W3CDTF">2023-09-11T08:16:00Z</dcterms:modified>
</cp:coreProperties>
</file>