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2" w:rsidRPr="001A6F82" w:rsidRDefault="001A6F82" w:rsidP="001A6F82">
      <w:pPr>
        <w:spacing w:before="300"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232323"/>
          <w:sz w:val="28"/>
          <w:szCs w:val="28"/>
          <w:lang w:eastAsia="ru-RU"/>
        </w:rPr>
      </w:pPr>
      <w:r w:rsidRPr="001A6F82">
        <w:rPr>
          <w:rFonts w:ascii="Georgia" w:eastAsia="Times New Roman" w:hAnsi="Georgia" w:cs="Times New Roman"/>
          <w:b/>
          <w:color w:val="232323"/>
          <w:sz w:val="28"/>
          <w:szCs w:val="28"/>
          <w:lang w:eastAsia="ru-RU"/>
        </w:rPr>
        <w:t>КАК ПЕРЕЖИТЬ СМЕРТЬ БЛИЗКОГО ЧЕЛОВЕКА</w:t>
      </w:r>
    </w:p>
    <w:p w:rsidR="001A6F82" w:rsidRPr="001A6F82" w:rsidRDefault="001A6F82" w:rsidP="001A6F82">
      <w:pPr>
        <w:spacing w:before="300"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Психолог Дж. Вильям </w:t>
      </w:r>
      <w:proofErr w:type="spellStart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Ворден</w:t>
      </w:r>
      <w:proofErr w:type="spellEnd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 выделил четыре основные задачи, которые необходимо выполнить скорбящему, чтобы вернуться к полноценной жизни:</w:t>
      </w:r>
    </w:p>
    <w:p w:rsidR="001A6F82" w:rsidRPr="001A6F82" w:rsidRDefault="001A6F82" w:rsidP="001A6F82">
      <w:pPr>
        <w:pStyle w:val="a3"/>
        <w:numPr>
          <w:ilvl w:val="0"/>
          <w:numId w:val="5"/>
        </w:numPr>
        <w:spacing w:after="15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Признать утрату</w:t>
      </w:r>
    </w:p>
    <w:p w:rsidR="001A6F82" w:rsidRPr="001A6F82" w:rsidRDefault="001A6F82" w:rsidP="001A6F82">
      <w:pPr>
        <w:pStyle w:val="a3"/>
        <w:numPr>
          <w:ilvl w:val="0"/>
          <w:numId w:val="5"/>
        </w:numPr>
        <w:spacing w:after="15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Пережить боль от потери</w:t>
      </w:r>
    </w:p>
    <w:p w:rsidR="001A6F82" w:rsidRPr="001A6F82" w:rsidRDefault="001A6F82" w:rsidP="001A6F82">
      <w:pPr>
        <w:pStyle w:val="a3"/>
        <w:numPr>
          <w:ilvl w:val="0"/>
          <w:numId w:val="5"/>
        </w:numPr>
        <w:spacing w:after="15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Реорганизовать быт и окружение</w:t>
      </w:r>
    </w:p>
    <w:p w:rsidR="001A6F82" w:rsidRPr="001A6F82" w:rsidRDefault="001A6F82" w:rsidP="001A6F82">
      <w:pPr>
        <w:pStyle w:val="a3"/>
        <w:numPr>
          <w:ilvl w:val="0"/>
          <w:numId w:val="5"/>
        </w:numPr>
        <w:spacing w:after="15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Выстроить новое отношение к </w:t>
      </w:r>
      <w:proofErr w:type="gramStart"/>
      <w:r w:rsidRPr="001A6F8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умершему</w:t>
      </w:r>
      <w:proofErr w:type="gramEnd"/>
      <w:r w:rsidRPr="001A6F8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и продолжать жить</w:t>
      </w:r>
    </w:p>
    <w:p w:rsidR="001A6F82" w:rsidRPr="001A6F82" w:rsidRDefault="001A6F82" w:rsidP="001A6F82">
      <w:pPr>
        <w:spacing w:before="300"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В отличие от стадий горя, которые выделялись раньше, формулировка этих задач подчеркивает активную и ответственную, а не пассивную и беспомощную роль горюющего. Горе — это не то, что происходит с нами само по себе, сменяя свои фазы. Мы привыкли относиться к негативным чувствам, как к ненужному балласту, от которого нужно как можно скорее избавиться. Переживание боли утраты — это необходимая часть пути, которая ведет к ее принятию. И это в первую очередь внутренняя работа самого горюющего.</w:t>
      </w:r>
    </w:p>
    <w:p w:rsidR="001A6F82" w:rsidRPr="001A6F82" w:rsidRDefault="001A6F82" w:rsidP="001A6F82">
      <w:pPr>
        <w:spacing w:before="300"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Это не значит, что горюющий должен справляться с утратой, полагаясь исключительно на собственные силы. Присутствие людей, готовых поддержать горюющего и разделить с ним скорбь, равно как и его </w:t>
      </w:r>
      <w:proofErr w:type="gramStart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помощь</w:t>
      </w:r>
      <w:proofErr w:type="gramEnd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 другим в их скорби, значительно смягчает переживание утраты.</w:t>
      </w:r>
    </w:p>
    <w:p w:rsidR="001A6F82" w:rsidRPr="001A6F82" w:rsidRDefault="001A6F82" w:rsidP="001A6F82">
      <w:pPr>
        <w:spacing w:before="630" w:after="225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 w:rsidRPr="001A6F8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1. Признать утрату</w:t>
      </w:r>
    </w:p>
    <w:p w:rsidR="001A6F82" w:rsidRPr="001A6F82" w:rsidRDefault="001A6F82" w:rsidP="001A6F82">
      <w:pPr>
        <w:spacing w:before="90"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Как смириться со смертью близкого человека? Чтобы пережить утрату, нужно признать, что она произошла. Первое время человек на автомате пытается установить контакт с усопшим — «видит» его среди людей в толпе, механически пытается до него дозвониться, закупает его любимые продукты в супермаркете...</w:t>
      </w:r>
    </w:p>
    <w:p w:rsidR="001A6F82" w:rsidRPr="001A6F82" w:rsidRDefault="001A6F82" w:rsidP="001A6F82">
      <w:pPr>
        <w:spacing w:before="300"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При обычном раскладе данное поведение закономерно сменяется действиями, которые отрицают надуманную связь </w:t>
      </w:r>
      <w:proofErr w:type="gramStart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с</w:t>
      </w:r>
      <w:proofErr w:type="gramEnd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 умершим. Человек, который совершает действия, подобные </w:t>
      </w:r>
      <w:proofErr w:type="gramStart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отмеченным</w:t>
      </w:r>
      <w:proofErr w:type="gramEnd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 выше, в норме осекается и задумывается: «Зачем я это делаю, ведь его (ее) больше нет».</w:t>
      </w:r>
    </w:p>
    <w:p w:rsidR="001A6F82" w:rsidRPr="001A6F82" w:rsidRDefault="001A6F82" w:rsidP="001A6F82">
      <w:pPr>
        <w:spacing w:before="300"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При всей кажущейся странности подобное поведение нормально в первые недели после потери. Если иррациональная надежда на возвращение </w:t>
      </w:r>
      <w:proofErr w:type="gramStart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умершего</w:t>
      </w:r>
      <w:proofErr w:type="gramEnd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 приобретает устойчивый характер — это признак, что человек сам с горем не справляется.</w:t>
      </w:r>
    </w:p>
    <w:p w:rsidR="001A6F82" w:rsidRPr="001A6F82" w:rsidRDefault="001A6F82" w:rsidP="001A6F82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6F82" w:rsidRPr="001A6F82" w:rsidRDefault="001A6F82" w:rsidP="001A6F82">
      <w:pPr>
        <w:spacing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Дайте себе время свыкнуться с утратой.</w:t>
      </w:r>
    </w:p>
    <w:p w:rsidR="001A6F82" w:rsidRPr="001A6F82" w:rsidRDefault="001A6F82" w:rsidP="001A6F82">
      <w:pPr>
        <w:spacing w:before="630" w:after="225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 w:rsidRPr="001A6F8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2. Пережить боль утраты</w:t>
      </w:r>
    </w:p>
    <w:p w:rsidR="001A6F82" w:rsidRPr="001A6F82" w:rsidRDefault="001A6F82" w:rsidP="001A6F82">
      <w:pPr>
        <w:spacing w:before="90"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Как принять смерть близкого человека? Необходимо пережить тяжелые чувства, чтобы не нести этот груз через всю жизнь. Если сразу не пережить боль, впоследствии возврат к этим переживаниям будет сложнее и мучительнее. Отсроченное переживание осложняется еще и тем, что потом </w:t>
      </w:r>
      <w:proofErr w:type="gramStart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горюющему</w:t>
      </w:r>
      <w:proofErr w:type="gramEnd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 будет сложнее получить сочувствие и поддержку окружающих, на которые он может рассчитывать непосредственно после утраты.</w:t>
      </w:r>
    </w:p>
    <w:p w:rsidR="001A6F82" w:rsidRPr="001A6F82" w:rsidRDefault="001A6F82" w:rsidP="001A6F82">
      <w:pPr>
        <w:spacing w:before="300"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Иногда, несмотря на всю невыносимость </w:t>
      </w:r>
      <w:proofErr w:type="gramStart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боли</w:t>
      </w:r>
      <w:proofErr w:type="gramEnd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 и страданий, горюющий цепляется за них (чаще неосознанно), как за последнюю связь с умершим и возможность выразить ему свою любовь. Здесь работает следующая искажающая логика: перестать страдать — значит смириться, смириться — значит забыть, забыть — значит предать. Подобное иррациональное понимание любви к </w:t>
      </w:r>
      <w:proofErr w:type="gramStart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умершему</w:t>
      </w:r>
      <w:proofErr w:type="gramEnd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 не дает принять утрату.</w:t>
      </w:r>
    </w:p>
    <w:p w:rsidR="001A6F82" w:rsidRPr="001A6F82" w:rsidRDefault="001A6F82" w:rsidP="001A6F82">
      <w:pPr>
        <w:spacing w:before="300"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Выполнение данной задачи нередко тормозят реакции других людей. При столкновении с негативными чувствами и сильной болью скорбящего у окружающих может появиться напряжение, которое они стараются снизить путем оказания не всегда корректной помощи:</w:t>
      </w:r>
    </w:p>
    <w:p w:rsidR="001A6F82" w:rsidRPr="001A6F82" w:rsidRDefault="001A6F82" w:rsidP="001A6F82">
      <w:pPr>
        <w:pStyle w:val="a3"/>
        <w:numPr>
          <w:ilvl w:val="0"/>
          <w:numId w:val="6"/>
        </w:numPr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переключают внимание («соберись», «ты должна заботиться о себе»)</w:t>
      </w:r>
    </w:p>
    <w:p w:rsidR="001A6F82" w:rsidRPr="001A6F82" w:rsidRDefault="001A6F82" w:rsidP="001A6F82">
      <w:pPr>
        <w:pStyle w:val="a3"/>
        <w:numPr>
          <w:ilvl w:val="0"/>
          <w:numId w:val="6"/>
        </w:numPr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1A6F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пытаются сразу занять чем-то горюющих, чтобы отвлечь от переживаний</w:t>
      </w:r>
      <w:proofErr w:type="gramEnd"/>
    </w:p>
    <w:p w:rsidR="001A6F82" w:rsidRPr="001A6F82" w:rsidRDefault="001A6F82" w:rsidP="001A6F82">
      <w:pPr>
        <w:pStyle w:val="a3"/>
        <w:numPr>
          <w:ilvl w:val="0"/>
          <w:numId w:val="6"/>
        </w:numPr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запрещают говорить </w:t>
      </w:r>
      <w:proofErr w:type="gramStart"/>
      <w:r w:rsidRPr="001A6F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</w:t>
      </w:r>
      <w:proofErr w:type="gramEnd"/>
      <w:r w:rsidRPr="001A6F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умершем («не тревожьте его, он уже на небе»)</w:t>
      </w:r>
    </w:p>
    <w:p w:rsidR="001A6F82" w:rsidRPr="001A6F82" w:rsidRDefault="001A6F82" w:rsidP="001A6F82">
      <w:pPr>
        <w:pStyle w:val="a3"/>
        <w:numPr>
          <w:ilvl w:val="0"/>
          <w:numId w:val="6"/>
        </w:numPr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обесценивают уникальность происшедшего («все там будем», «не ты первый и не ты последний»)</w:t>
      </w:r>
    </w:p>
    <w:p w:rsidR="001A6F82" w:rsidRPr="001A6F82" w:rsidRDefault="001A6F82" w:rsidP="001A6F82">
      <w:pPr>
        <w:spacing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Разрешите себе чувствовать боль и потерю, дайте волю слезам. Избегайте людей, которые мешают вам переживать утрату.</w:t>
      </w:r>
    </w:p>
    <w:p w:rsidR="001A6F82" w:rsidRPr="001A6F82" w:rsidRDefault="001A6F82" w:rsidP="001A6F82">
      <w:pPr>
        <w:spacing w:before="630" w:after="225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 w:rsidRPr="001A6F8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3. Реорганизовать быт и окружение</w:t>
      </w:r>
    </w:p>
    <w:p w:rsidR="001A6F82" w:rsidRPr="001A6F82" w:rsidRDefault="001A6F82" w:rsidP="001A6F82">
      <w:pPr>
        <w:spacing w:before="90"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Вместе с </w:t>
      </w:r>
      <w:proofErr w:type="gramStart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близким</w:t>
      </w:r>
      <w:proofErr w:type="gramEnd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 человек теряет и определенный жизненный уклад. </w:t>
      </w:r>
      <w:proofErr w:type="gramStart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Умерший</w:t>
      </w:r>
      <w:proofErr w:type="gramEnd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 брал на себя обязанности, помогал в быту, ожидал определенного поведения от нас. Необходимо перестроить жизнь, чтобы заполнить пустоту. Для этого горюющему важно самому учиться делать то, что делал для него умерший, получать эту помощь от окружающих, а возможно, и продолжить его дело, если оно приходится по душе.</w:t>
      </w:r>
    </w:p>
    <w:p w:rsidR="001A6F82" w:rsidRPr="001A6F82" w:rsidRDefault="001A6F82" w:rsidP="001A6F82">
      <w:pPr>
        <w:spacing w:before="300"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Как справиться со смертью близкого человека, если вы были связаны самым тесным образом? Если умерший всё делал по дому, выберите оптимальный вариант — нанять человека для уборки или научиться простейшим действиям самому. Если вы потеряли супругу и мать своих детей, возьмите организацию комфортного семейного быта на себя, попросите помочь родственников или наймите няню. Так же и мамы при потере супруга могут, например, освоить вождение и занять место мужа за рулем, чтобы возить детей на учебу и секции.</w:t>
      </w:r>
    </w:p>
    <w:p w:rsidR="001A6F82" w:rsidRPr="001A6F82" w:rsidRDefault="001A6F82" w:rsidP="001A6F82">
      <w:pPr>
        <w:spacing w:before="300"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Хорошо, если освободившееся время будет занято тем, что удовлетворяет подлинные потребности горюющего, наполняет его жизнь радостью и смыслом. Это могут быть новые или забытые увлечения, общение с близкими или отдалившимися из-за утраты друзьями, поиск себя и своего места в новой жизни.</w:t>
      </w:r>
    </w:p>
    <w:p w:rsidR="001A6F82" w:rsidRPr="001A6F82" w:rsidRDefault="001A6F82" w:rsidP="001A6F82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6F82" w:rsidRPr="001A6F82" w:rsidRDefault="001A6F82" w:rsidP="001A6F82">
      <w:pPr>
        <w:spacing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Важно перестроить жизнь и свой быт так, чтобы минимизировать ощущение возникшей пустоты.</w:t>
      </w:r>
    </w:p>
    <w:p w:rsidR="001A6F82" w:rsidRPr="001A6F82" w:rsidRDefault="001A6F82" w:rsidP="001A6F82">
      <w:pPr>
        <w:spacing w:before="630" w:after="225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 w:rsidRPr="001A6F8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4. Выстроить новое отношение к </w:t>
      </w:r>
      <w:proofErr w:type="gramStart"/>
      <w:r w:rsidRPr="001A6F8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умершему</w:t>
      </w:r>
      <w:proofErr w:type="gramEnd"/>
      <w:r w:rsidRPr="001A6F8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и продолжать жить</w:t>
      </w:r>
    </w:p>
    <w:p w:rsidR="001A6F82" w:rsidRPr="001A6F82" w:rsidRDefault="001A6F82" w:rsidP="001A6F82">
      <w:pPr>
        <w:spacing w:before="90"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Новое отношение к </w:t>
      </w:r>
      <w:proofErr w:type="gramStart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умершему</w:t>
      </w:r>
      <w:proofErr w:type="gramEnd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 не подразумевает его забвение, оно определяет для него место, заняв которое он оставит достаточно пространства для других. Это отражается в иллюстрации мысли Вильяма </w:t>
      </w:r>
      <w:proofErr w:type="spellStart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Вордена</w:t>
      </w:r>
      <w:proofErr w:type="spellEnd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, описывающего письмо девочки, которая потеряла отца и написала матери из колледжа: «Есть другие люди, которых можно любить. Это не значит, что я люблю отца меньше».</w:t>
      </w:r>
    </w:p>
    <w:p w:rsidR="001A6F82" w:rsidRPr="001A6F82" w:rsidRDefault="001A6F82" w:rsidP="001A6F82">
      <w:pPr>
        <w:spacing w:before="300"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Прежние отношения могут быть очень ценными, но они не должны препятствовать новым. Как помочь пережить смерть близкого человека: выстроить новое отношение — человек должен осознать, что смерть любимого не противоречит любви к другому мужчине или другой женщине, что можно чтить память друга, но при этом дружить с новыми людьми.</w:t>
      </w:r>
    </w:p>
    <w:p w:rsidR="001A6F82" w:rsidRPr="001A6F82" w:rsidRDefault="001A6F82" w:rsidP="001A6F82">
      <w:pPr>
        <w:spacing w:before="300"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Отдельно стоит оговорить смерть ребенка. Нередко родители торопятся с решением родить нового ребенка, не успев в полной мере пережить и принять утрату прежнего. Подобное решение это не столько движение к новой жизни, сколько отрицание необратимости потери старой (неразрешенность первой задачи). Они неосознанно хотят заново родить умершего ребенка, вернуть все как было. </w:t>
      </w:r>
      <w:proofErr w:type="gramStart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Но</w:t>
      </w:r>
      <w:proofErr w:type="gramEnd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 только пережив утрату полностью, оплакав умершего и выровняв свое эмоциональное отношение к его смерти, стоит думать о новом ребенке. Иначе родители не смогут выстроить подлинные отношения с ним и будут бессознательно примерять на него идеализированный образ умершего. Понятно, что сравнение это будет не в пользу живого.</w:t>
      </w:r>
    </w:p>
    <w:p w:rsidR="001A6F82" w:rsidRPr="001A6F82" w:rsidRDefault="001A6F82" w:rsidP="001A6F82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6F82" w:rsidRDefault="001A6F82" w:rsidP="001A6F82">
      <w:pPr>
        <w:spacing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Пережить утрату — не значит забыть </w:t>
      </w:r>
      <w:proofErr w:type="gramStart"/>
      <w:r w:rsidRPr="001A6F82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умершего</w:t>
      </w:r>
      <w:proofErr w:type="gramEnd"/>
      <w:r w:rsidRPr="001A6F82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A6F82" w:rsidRDefault="001A6F82" w:rsidP="001A6F82">
      <w:pPr>
        <w:spacing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</w:p>
    <w:p w:rsidR="001A6F82" w:rsidRPr="001A6F82" w:rsidRDefault="001A6F82" w:rsidP="001A6F82">
      <w:pPr>
        <w:spacing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Когда обратиться за помощью</w:t>
      </w:r>
    </w:p>
    <w:p w:rsidR="001A6F82" w:rsidRPr="001A6F82" w:rsidRDefault="001A6F82" w:rsidP="001A6F82">
      <w:pPr>
        <w:spacing w:before="90"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При </w:t>
      </w:r>
      <w:proofErr w:type="spellStart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застревании</w:t>
      </w:r>
      <w:proofErr w:type="spellEnd"/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 xml:space="preserve"> на выполнении любой из описанных задач, при невозможности смириться с утратой и усвоить новый опыт, работа горя может приобрести патологический характер. Необходимо разграничивать нормальную работу горя от проявлений клинической депрессии, которая требует медицинского вмешательства и психологической помощи (в среднем ей подвержен каждый пятый горюющий). Среди симптомов серьезной депрессии, когда требуется помощь, принято выделять:</w:t>
      </w:r>
    </w:p>
    <w:p w:rsidR="001A6F82" w:rsidRPr="001A6F82" w:rsidRDefault="001A6F82" w:rsidP="001A6F82">
      <w:pPr>
        <w:pStyle w:val="a3"/>
        <w:numPr>
          <w:ilvl w:val="0"/>
          <w:numId w:val="7"/>
        </w:numPr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непрерывные раздумья о безнадежности сложившейся ситуации, отчаяние</w:t>
      </w:r>
    </w:p>
    <w:p w:rsidR="001A6F82" w:rsidRPr="001A6F82" w:rsidRDefault="001A6F82" w:rsidP="001A6F82">
      <w:pPr>
        <w:pStyle w:val="a3"/>
        <w:numPr>
          <w:ilvl w:val="0"/>
          <w:numId w:val="7"/>
        </w:numPr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навязчивые мысли о суициде или смерти</w:t>
      </w:r>
    </w:p>
    <w:p w:rsidR="001A6F82" w:rsidRPr="001A6F82" w:rsidRDefault="001A6F82" w:rsidP="001A6F82">
      <w:pPr>
        <w:pStyle w:val="a3"/>
        <w:numPr>
          <w:ilvl w:val="0"/>
          <w:numId w:val="7"/>
        </w:numPr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отрицание или искажение факта утраты</w:t>
      </w:r>
    </w:p>
    <w:p w:rsidR="001A6F82" w:rsidRPr="001A6F82" w:rsidRDefault="001A6F82" w:rsidP="001A6F82">
      <w:pPr>
        <w:pStyle w:val="a3"/>
        <w:numPr>
          <w:ilvl w:val="0"/>
          <w:numId w:val="7"/>
        </w:numPr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неконтролируемый или чрезмерный плач</w:t>
      </w:r>
    </w:p>
    <w:p w:rsidR="001A6F82" w:rsidRPr="001A6F82" w:rsidRDefault="001A6F82" w:rsidP="001A6F82">
      <w:pPr>
        <w:pStyle w:val="a3"/>
        <w:numPr>
          <w:ilvl w:val="0"/>
          <w:numId w:val="7"/>
        </w:numPr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заторможенные физические реакции и ответы</w:t>
      </w:r>
    </w:p>
    <w:p w:rsidR="001A6F82" w:rsidRPr="001A6F82" w:rsidRDefault="001A6F82" w:rsidP="001A6F82">
      <w:pPr>
        <w:pStyle w:val="a3"/>
        <w:numPr>
          <w:ilvl w:val="0"/>
          <w:numId w:val="7"/>
        </w:numPr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экстремальное снижение веса</w:t>
      </w:r>
    </w:p>
    <w:p w:rsidR="001A6F82" w:rsidRPr="001A6F82" w:rsidRDefault="001A6F82" w:rsidP="001A6F82">
      <w:pPr>
        <w:pStyle w:val="a3"/>
        <w:numPr>
          <w:ilvl w:val="0"/>
          <w:numId w:val="7"/>
        </w:numPr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постоянная неспособность выполнять элементарные бытовые задачи</w:t>
      </w:r>
    </w:p>
    <w:p w:rsidR="001A6F82" w:rsidRPr="001A6F82" w:rsidRDefault="001A6F82" w:rsidP="001A6F82">
      <w:pPr>
        <w:spacing w:before="300" w:after="0" w:line="240" w:lineRule="auto"/>
        <w:textAlignment w:val="baseline"/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232323"/>
          <w:sz w:val="24"/>
          <w:szCs w:val="24"/>
          <w:lang w:eastAsia="ru-RU"/>
        </w:rPr>
        <w:t>Болезненность симптомов определяется не столько их содержанием, сколько длительностью, степенью выраженности и последствиями: насколько сильно они мешают человеку жить и способствуют развитию сопутствующих заболеваний. Поэтому неспециалисту порой затруднительно отличить нормальное течение горя от его патологической формы. Если есть подозрения, не откладывайте визит к психологу или врачу-психотерапевту.</w:t>
      </w:r>
    </w:p>
    <w:p w:rsidR="001A6F82" w:rsidRPr="001A6F82" w:rsidRDefault="001A6F82" w:rsidP="001A6F82">
      <w:pPr>
        <w:spacing w:before="630" w:after="225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 w:rsidRPr="001A6F8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Запомнить</w:t>
      </w:r>
    </w:p>
    <w:p w:rsidR="001A6F82" w:rsidRPr="001A6F82" w:rsidRDefault="001A6F82" w:rsidP="001A6F82">
      <w:pPr>
        <w:pStyle w:val="a3"/>
        <w:numPr>
          <w:ilvl w:val="0"/>
          <w:numId w:val="8"/>
        </w:numPr>
        <w:tabs>
          <w:tab w:val="left" w:pos="284"/>
        </w:tabs>
        <w:spacing w:after="150" w:line="240" w:lineRule="auto"/>
        <w:ind w:left="567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Чтобы пережить утрату, нужно время.</w:t>
      </w:r>
    </w:p>
    <w:p w:rsidR="001A6F82" w:rsidRPr="001A6F82" w:rsidRDefault="001A6F82" w:rsidP="001A6F82">
      <w:pPr>
        <w:pStyle w:val="a3"/>
        <w:numPr>
          <w:ilvl w:val="0"/>
          <w:numId w:val="8"/>
        </w:numPr>
        <w:tabs>
          <w:tab w:val="left" w:pos="284"/>
        </w:tabs>
        <w:spacing w:after="150" w:line="240" w:lineRule="auto"/>
        <w:ind w:left="567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A6F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Разрешите себе чувствовать боль и потерю, не стремитесь их подавлять. Дайте волю слезам. Старайтесь осознавать все свои чувства и мысли и разделять их с теми, кто вам сочувствует.</w:t>
      </w:r>
    </w:p>
    <w:p w:rsidR="001A6F82" w:rsidRPr="001A6F82" w:rsidRDefault="001A6F82" w:rsidP="001A6F82">
      <w:pPr>
        <w:pStyle w:val="a3"/>
        <w:numPr>
          <w:ilvl w:val="0"/>
          <w:numId w:val="8"/>
        </w:numPr>
        <w:tabs>
          <w:tab w:val="left" w:pos="284"/>
        </w:tabs>
        <w:spacing w:after="150" w:line="240" w:lineRule="auto"/>
        <w:ind w:left="567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1A6F8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Важно перестроить жизнь и свой быт так, чтобы минимизировать ощущение возникшей пустоты.</w:t>
      </w:r>
    </w:p>
    <w:p w:rsidR="001A6F82" w:rsidRPr="001A6F82" w:rsidRDefault="001A6F82" w:rsidP="001A6F82">
      <w:pPr>
        <w:pStyle w:val="a3"/>
        <w:numPr>
          <w:ilvl w:val="0"/>
          <w:numId w:val="8"/>
        </w:numPr>
        <w:tabs>
          <w:tab w:val="left" w:pos="284"/>
        </w:tabs>
        <w:spacing w:after="150" w:line="240" w:lineRule="auto"/>
        <w:ind w:left="567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1A6F8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Принятие утраты и создание новых отношений — это не предательство. А вот отказ продолжать жить и любить, напротив, можно расценить как предательство самого себя, которое вряд ли бы было поддержано умершим близким.</w:t>
      </w:r>
    </w:p>
    <w:p w:rsidR="001A6F82" w:rsidRPr="001A6F82" w:rsidRDefault="001A6F82" w:rsidP="001A6F82">
      <w:pPr>
        <w:pStyle w:val="a3"/>
        <w:numPr>
          <w:ilvl w:val="0"/>
          <w:numId w:val="8"/>
        </w:numPr>
        <w:tabs>
          <w:tab w:val="left" w:pos="284"/>
        </w:tabs>
        <w:spacing w:after="150" w:line="240" w:lineRule="auto"/>
        <w:ind w:left="567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1A6F8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Вы способны жить дальше. Даже, если сейчас вы с этим не согласны, вы все равно способны. Вы не останетесь прежними, но сможете продолжать жить и даже быть счастливыми.</w:t>
      </w:r>
    </w:p>
    <w:p w:rsidR="001A6F82" w:rsidRDefault="001A6F82" w:rsidP="001A6F82">
      <w:pPr>
        <w:pStyle w:val="a3"/>
        <w:numPr>
          <w:ilvl w:val="0"/>
          <w:numId w:val="8"/>
        </w:numPr>
        <w:tabs>
          <w:tab w:val="left" w:pos="284"/>
        </w:tabs>
        <w:spacing w:after="150" w:line="240" w:lineRule="auto"/>
        <w:ind w:left="567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1A6F8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Если чувствуете, что собственных сил и поддержки окружающих недостаточно, не откладывайте визит к специалисту.</w:t>
      </w:r>
    </w:p>
    <w:p w:rsidR="00D37E4C" w:rsidRDefault="00D37E4C" w:rsidP="001A6F82">
      <w:pPr>
        <w:tabs>
          <w:tab w:val="left" w:pos="426"/>
        </w:tabs>
        <w:spacing w:after="150" w:line="240" w:lineRule="auto"/>
        <w:ind w:left="66"/>
        <w:textAlignment w:val="baseline"/>
        <w:rPr>
          <w:rFonts w:ascii="Helvetica" w:eastAsia="Times New Roman" w:hAnsi="Helvetica" w:cs="Times New Roman"/>
          <w:b/>
          <w:color w:val="000000"/>
          <w:sz w:val="24"/>
          <w:szCs w:val="24"/>
          <w:lang w:eastAsia="ru-RU"/>
        </w:rPr>
      </w:pPr>
    </w:p>
    <w:p w:rsidR="001A6F82" w:rsidRPr="001F2073" w:rsidRDefault="001A6F82" w:rsidP="001A6F82">
      <w:pPr>
        <w:tabs>
          <w:tab w:val="left" w:pos="426"/>
        </w:tabs>
        <w:spacing w:after="150" w:line="240" w:lineRule="auto"/>
        <w:ind w:left="66"/>
        <w:textAlignment w:val="baseline"/>
        <w:rPr>
          <w:rFonts w:ascii="Helvetica" w:eastAsia="Times New Roman" w:hAnsi="Helvetica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F2073">
        <w:rPr>
          <w:rFonts w:ascii="Helvetica" w:eastAsia="Times New Roman" w:hAnsi="Helvetica" w:cs="Times New Roman"/>
          <w:b/>
          <w:color w:val="000000"/>
          <w:sz w:val="24"/>
          <w:szCs w:val="24"/>
          <w:lang w:eastAsia="ru-RU"/>
        </w:rPr>
        <w:t>Как помочь другому человеку, переживающему потерю близкого?</w:t>
      </w:r>
    </w:p>
    <w:p w:rsidR="001A6F82" w:rsidRPr="001F2073" w:rsidRDefault="001A6F82" w:rsidP="001A6F82">
      <w:pPr>
        <w:tabs>
          <w:tab w:val="left" w:pos="426"/>
        </w:tabs>
        <w:spacing w:after="150" w:line="240" w:lineRule="auto"/>
        <w:ind w:left="6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207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Учитывая сказанное выше, стоит помнить о нескольких важных вещах. </w:t>
      </w:r>
    </w:p>
    <w:p w:rsidR="001A6F82" w:rsidRPr="001F2073" w:rsidRDefault="001A6F82" w:rsidP="001A6F82">
      <w:pPr>
        <w:tabs>
          <w:tab w:val="left" w:pos="426"/>
        </w:tabs>
        <w:spacing w:after="150" w:line="240" w:lineRule="auto"/>
        <w:ind w:left="6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2073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Во-первых</w:t>
      </w:r>
      <w:r w:rsidRPr="001F207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не навязывайте человеку своего мнения о том, как правильно переживать горе. Он волен поступать так, как хочет. </w:t>
      </w:r>
    </w:p>
    <w:p w:rsidR="001A6F82" w:rsidRPr="001F2073" w:rsidRDefault="001A6F82" w:rsidP="001A6F82">
      <w:pPr>
        <w:tabs>
          <w:tab w:val="left" w:pos="426"/>
        </w:tabs>
        <w:spacing w:after="150" w:line="240" w:lineRule="auto"/>
        <w:ind w:left="6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2073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Во-вторых</w:t>
      </w:r>
      <w:r w:rsidRPr="001F207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ваша основная задача — дать понять, что вы всегда готовы поддержать его: без настойчивости и навязчивости предлагайте иногда куда-нибудь вместе сходить, встретиться в кафе, поговорить по телефону. </w:t>
      </w:r>
    </w:p>
    <w:p w:rsidR="001A6F82" w:rsidRPr="001F2073" w:rsidRDefault="001A6F82" w:rsidP="001A6F82">
      <w:pPr>
        <w:tabs>
          <w:tab w:val="left" w:pos="426"/>
        </w:tabs>
        <w:spacing w:after="150" w:line="240" w:lineRule="auto"/>
        <w:ind w:left="6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2073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В-третьих</w:t>
      </w:r>
      <w:r w:rsidRPr="001F207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не надо усиленно отвлекать человека от мыслей об </w:t>
      </w:r>
      <w:proofErr w:type="gramStart"/>
      <w:r w:rsidRPr="001F207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умершем</w:t>
      </w:r>
      <w:proofErr w:type="gramEnd"/>
      <w:r w:rsidRPr="001F207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близком — совершенно нормально, если ему хочется обсуждать случившееся и вспоминать любимого человека. </w:t>
      </w:r>
    </w:p>
    <w:p w:rsidR="00210DD8" w:rsidRPr="00CB651E" w:rsidRDefault="001A6F82" w:rsidP="00CB651E">
      <w:pPr>
        <w:tabs>
          <w:tab w:val="left" w:pos="426"/>
        </w:tabs>
        <w:spacing w:after="150" w:line="240" w:lineRule="auto"/>
        <w:ind w:left="6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2073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Наконец, в-четвертых</w:t>
      </w:r>
      <w:r w:rsidRPr="001F207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если вы видите, что с ходом времени он всё больше погружается в отчаяние и печаль, стоит предложить ему обратиться психологу: главное — делать это мягко и без лишнего давления.</w:t>
      </w:r>
    </w:p>
    <w:sectPr w:rsidR="00210DD8" w:rsidRPr="00CB651E" w:rsidSect="001F207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875"/>
    <w:multiLevelType w:val="hybridMultilevel"/>
    <w:tmpl w:val="80E079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1E16867"/>
    <w:multiLevelType w:val="multilevel"/>
    <w:tmpl w:val="067C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87D83"/>
    <w:multiLevelType w:val="hybridMultilevel"/>
    <w:tmpl w:val="DE366D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09219F"/>
    <w:multiLevelType w:val="multilevel"/>
    <w:tmpl w:val="EC34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A5C68"/>
    <w:multiLevelType w:val="multilevel"/>
    <w:tmpl w:val="9142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86219"/>
    <w:multiLevelType w:val="multilevel"/>
    <w:tmpl w:val="4D32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C62D1"/>
    <w:multiLevelType w:val="hybridMultilevel"/>
    <w:tmpl w:val="5054FB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F9960F4"/>
    <w:multiLevelType w:val="hybridMultilevel"/>
    <w:tmpl w:val="85B4DA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0D"/>
    <w:rsid w:val="001A6F82"/>
    <w:rsid w:val="001F2073"/>
    <w:rsid w:val="00484D0D"/>
    <w:rsid w:val="006976A9"/>
    <w:rsid w:val="00800C7C"/>
    <w:rsid w:val="00CB651E"/>
    <w:rsid w:val="00D3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dcterms:created xsi:type="dcterms:W3CDTF">2022-09-23T09:15:00Z</dcterms:created>
  <dcterms:modified xsi:type="dcterms:W3CDTF">2022-09-26T11:38:00Z</dcterms:modified>
</cp:coreProperties>
</file>